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7DF" w:rsidRPr="007F6923" w:rsidRDefault="006A17DF" w:rsidP="006A17DF">
      <w:pPr>
        <w:rPr>
          <w:bCs/>
          <w:sz w:val="24"/>
          <w:szCs w:val="24"/>
          <w:lang w:val="sr-Cyrl-CS"/>
        </w:rPr>
      </w:pPr>
    </w:p>
    <w:tbl>
      <w:tblPr>
        <w:tblW w:w="5895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0"/>
        <w:gridCol w:w="1420"/>
        <w:gridCol w:w="749"/>
        <w:gridCol w:w="1703"/>
        <w:gridCol w:w="358"/>
        <w:gridCol w:w="2567"/>
        <w:gridCol w:w="2114"/>
      </w:tblGrid>
      <w:tr w:rsidR="006A17DF" w:rsidRPr="001276FB" w:rsidTr="001F269C">
        <w:tc>
          <w:tcPr>
            <w:tcW w:w="10441" w:type="dxa"/>
            <w:gridSpan w:val="7"/>
          </w:tcPr>
          <w:p w:rsidR="006A17DF" w:rsidRPr="001276FB" w:rsidRDefault="006A17DF" w:rsidP="00C771EF">
            <w:pPr>
              <w:rPr>
                <w:bCs/>
                <w:sz w:val="22"/>
                <w:szCs w:val="22"/>
                <w:lang w:val="sr-Cyrl-CS"/>
              </w:rPr>
            </w:pPr>
            <w:r w:rsidRPr="001276FB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1276FB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1276F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1276FB">
              <w:rPr>
                <w:bCs/>
                <w:sz w:val="22"/>
                <w:szCs w:val="22"/>
              </w:rPr>
              <w:t>:</w:t>
            </w:r>
            <w:r w:rsidR="005760BF" w:rsidRPr="001276FB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7F6923" w:rsidRPr="001276FB" w:rsidRDefault="007F6923" w:rsidP="00C771EF">
            <w:pPr>
              <w:rPr>
                <w:bCs/>
                <w:sz w:val="22"/>
                <w:szCs w:val="22"/>
                <w:lang w:val="sr-Cyrl-CS"/>
              </w:rPr>
            </w:pPr>
            <w:r w:rsidRPr="001276FB">
              <w:rPr>
                <w:bCs/>
                <w:sz w:val="22"/>
                <w:szCs w:val="22"/>
                <w:lang w:val="sr-Cyrl-CS"/>
              </w:rPr>
              <w:t>Мастер акаде</w:t>
            </w:r>
            <w:r w:rsidR="00696E2A" w:rsidRPr="001276FB">
              <w:rPr>
                <w:bCs/>
                <w:sz w:val="22"/>
                <w:szCs w:val="22"/>
                <w:lang w:val="sr-Cyrl-CS"/>
              </w:rPr>
              <w:t>м</w:t>
            </w:r>
            <w:r w:rsidRPr="001276FB">
              <w:rPr>
                <w:bCs/>
                <w:sz w:val="22"/>
                <w:szCs w:val="22"/>
                <w:lang w:val="sr-Cyrl-CS"/>
              </w:rPr>
              <w:t xml:space="preserve">ске студије </w:t>
            </w:r>
            <w:r w:rsidR="004B4454" w:rsidRPr="001276FB">
              <w:rPr>
                <w:bCs/>
                <w:sz w:val="22"/>
                <w:szCs w:val="22"/>
                <w:lang w:val="en-US"/>
              </w:rPr>
              <w:t xml:space="preserve">– </w:t>
            </w:r>
            <w:r w:rsidR="004B4454" w:rsidRPr="001276FB">
              <w:rPr>
                <w:bCs/>
                <w:sz w:val="22"/>
                <w:szCs w:val="22"/>
                <w:lang w:val="sr-Cyrl-CS"/>
              </w:rPr>
              <w:t>Физичка активност, здравље и терапија вежбања</w:t>
            </w:r>
          </w:p>
        </w:tc>
      </w:tr>
      <w:tr w:rsidR="006A17DF" w:rsidRPr="001276FB" w:rsidTr="001F269C">
        <w:tc>
          <w:tcPr>
            <w:tcW w:w="10441" w:type="dxa"/>
            <w:gridSpan w:val="7"/>
          </w:tcPr>
          <w:p w:rsidR="007F6923" w:rsidRPr="001276FB" w:rsidRDefault="006A17DF" w:rsidP="001F269C">
            <w:pPr>
              <w:rPr>
                <w:bCs/>
                <w:sz w:val="22"/>
                <w:szCs w:val="22"/>
                <w:lang w:val="sr-Cyrl-CS"/>
              </w:rPr>
            </w:pPr>
            <w:r w:rsidRPr="001276FB">
              <w:rPr>
                <w:sz w:val="22"/>
                <w:szCs w:val="22"/>
                <w:lang w:val="sr-Cyrl-CS"/>
              </w:rPr>
              <w:t xml:space="preserve">Врста </w:t>
            </w:r>
            <w:r w:rsidRPr="001276FB">
              <w:rPr>
                <w:sz w:val="22"/>
                <w:szCs w:val="22"/>
                <w:lang w:val="ru-RU"/>
              </w:rPr>
              <w:t>и ниво студија:</w:t>
            </w:r>
            <w:r w:rsidR="005760BF" w:rsidRPr="001276FB">
              <w:rPr>
                <w:sz w:val="22"/>
                <w:szCs w:val="22"/>
                <w:lang w:val="ru-RU"/>
              </w:rPr>
              <w:t xml:space="preserve"> </w:t>
            </w:r>
            <w:r w:rsidR="001F269C">
              <w:rPr>
                <w:sz w:val="22"/>
                <w:szCs w:val="22"/>
                <w:lang w:val="ru-RU"/>
              </w:rPr>
              <w:t xml:space="preserve"> </w:t>
            </w:r>
            <w:r w:rsidR="007F6923" w:rsidRPr="001276FB">
              <w:rPr>
                <w:sz w:val="22"/>
                <w:szCs w:val="22"/>
                <w:lang w:val="ru-RU"/>
              </w:rPr>
              <w:t>Мастер академске студије. Студије другог степена</w:t>
            </w:r>
          </w:p>
        </w:tc>
      </w:tr>
      <w:tr w:rsidR="006A17DF" w:rsidRPr="001276FB" w:rsidTr="001F269C">
        <w:tc>
          <w:tcPr>
            <w:tcW w:w="10441" w:type="dxa"/>
            <w:gridSpan w:val="7"/>
          </w:tcPr>
          <w:p w:rsidR="006A17DF" w:rsidRPr="001276FB" w:rsidRDefault="006A17DF" w:rsidP="00396157">
            <w:pPr>
              <w:rPr>
                <w:sz w:val="22"/>
                <w:szCs w:val="22"/>
                <w:lang w:val="sr-Cyrl-CS"/>
              </w:rPr>
            </w:pPr>
            <w:r w:rsidRPr="001276FB">
              <w:rPr>
                <w:b/>
                <w:bCs/>
                <w:sz w:val="22"/>
                <w:szCs w:val="22"/>
                <w:lang w:val="sr-Cyrl-CS"/>
              </w:rPr>
              <w:t>Назив предмета</w:t>
            </w:r>
            <w:r w:rsidR="00F72DD1" w:rsidRPr="001276FB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7F6923" w:rsidRPr="001276F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1276FB" w:rsidRPr="001276FB">
              <w:rPr>
                <w:b/>
                <w:sz w:val="22"/>
                <w:szCs w:val="22"/>
              </w:rPr>
              <w:t>Репаративна и регенеративна медицина</w:t>
            </w:r>
          </w:p>
        </w:tc>
      </w:tr>
      <w:tr w:rsidR="006A17DF" w:rsidRPr="001276FB" w:rsidTr="001F269C">
        <w:tc>
          <w:tcPr>
            <w:tcW w:w="10441" w:type="dxa"/>
            <w:gridSpan w:val="7"/>
          </w:tcPr>
          <w:p w:rsidR="006A17DF" w:rsidRPr="001276FB" w:rsidRDefault="006A17DF" w:rsidP="00396157">
            <w:pPr>
              <w:rPr>
                <w:b/>
                <w:bCs/>
                <w:sz w:val="22"/>
                <w:szCs w:val="22"/>
              </w:rPr>
            </w:pPr>
            <w:r w:rsidRPr="001276FB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1276FB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1276FB">
              <w:rPr>
                <w:b/>
                <w:sz w:val="22"/>
                <w:szCs w:val="22"/>
              </w:rPr>
              <w:t xml:space="preserve">Презиме, </w:t>
            </w:r>
            <w:r w:rsidRPr="001276FB">
              <w:rPr>
                <w:b/>
                <w:sz w:val="22"/>
                <w:szCs w:val="22"/>
                <w:lang w:val="sr-Cyrl-CS"/>
              </w:rPr>
              <w:t xml:space="preserve">средње слово, </w:t>
            </w:r>
            <w:r w:rsidRPr="001276FB">
              <w:rPr>
                <w:b/>
                <w:sz w:val="22"/>
                <w:szCs w:val="22"/>
              </w:rPr>
              <w:t>име</w:t>
            </w:r>
            <w:r w:rsidRPr="001276FB">
              <w:rPr>
                <w:sz w:val="22"/>
                <w:szCs w:val="22"/>
                <w:lang w:val="ru-RU"/>
              </w:rPr>
              <w:t>)</w:t>
            </w:r>
            <w:r w:rsidRPr="001276FB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361ECD" w:rsidRPr="001276F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276FB" w:rsidRPr="001276FB">
              <w:rPr>
                <w:b/>
                <w:sz w:val="22"/>
                <w:szCs w:val="22"/>
                <w:lang w:val="sr-Cyrl-CS"/>
              </w:rPr>
              <w:t>Томислав Јовановић</w:t>
            </w:r>
            <w:r w:rsidR="001276FB" w:rsidRPr="001276FB">
              <w:rPr>
                <w:sz w:val="22"/>
                <w:szCs w:val="22"/>
                <w:lang w:val="sr-Cyrl-CS"/>
              </w:rPr>
              <w:t xml:space="preserve"> </w:t>
            </w:r>
            <w:r w:rsidR="001276FB" w:rsidRPr="001276FB">
              <w:rPr>
                <w:b/>
                <w:bCs/>
                <w:sz w:val="22"/>
                <w:szCs w:val="22"/>
                <w:lang w:val="sr-Cyrl-CS"/>
              </w:rPr>
              <w:t>(руководилац)</w:t>
            </w:r>
          </w:p>
        </w:tc>
      </w:tr>
      <w:tr w:rsidR="006A17DF" w:rsidRPr="001276FB" w:rsidTr="001F269C">
        <w:tc>
          <w:tcPr>
            <w:tcW w:w="10441" w:type="dxa"/>
            <w:gridSpan w:val="7"/>
          </w:tcPr>
          <w:p w:rsidR="006A17DF" w:rsidRPr="001276FB" w:rsidRDefault="006A17DF" w:rsidP="000305B2">
            <w:pPr>
              <w:rPr>
                <w:sz w:val="22"/>
                <w:szCs w:val="22"/>
                <w:lang w:val="en-US"/>
              </w:rPr>
            </w:pPr>
            <w:r w:rsidRPr="001276FB">
              <w:rPr>
                <w:bCs/>
                <w:sz w:val="22"/>
                <w:szCs w:val="22"/>
                <w:lang w:val="sr-Cyrl-CS"/>
              </w:rPr>
              <w:t>Статус предмета:</w:t>
            </w:r>
            <w:r w:rsidR="005760BF" w:rsidRPr="001276F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0305B2" w:rsidRPr="001276FB">
              <w:rPr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6A17DF" w:rsidRPr="001276FB" w:rsidTr="001F269C">
        <w:tc>
          <w:tcPr>
            <w:tcW w:w="10441" w:type="dxa"/>
            <w:gridSpan w:val="7"/>
          </w:tcPr>
          <w:p w:rsidR="006A17DF" w:rsidRPr="001276FB" w:rsidRDefault="006A17DF" w:rsidP="00C35B8D">
            <w:pPr>
              <w:rPr>
                <w:sz w:val="22"/>
                <w:szCs w:val="22"/>
                <w:lang w:val="en-US"/>
              </w:rPr>
            </w:pPr>
            <w:r w:rsidRPr="001276FB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1276FB">
              <w:rPr>
                <w:bCs/>
                <w:sz w:val="22"/>
                <w:szCs w:val="22"/>
              </w:rPr>
              <w:t>:</w:t>
            </w:r>
            <w:r w:rsidR="00361ECD" w:rsidRPr="001276F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96157" w:rsidRPr="001276FB">
              <w:rPr>
                <w:bCs/>
                <w:sz w:val="22"/>
                <w:szCs w:val="22"/>
                <w:lang w:val="sr-Cyrl-CS"/>
              </w:rPr>
              <w:t xml:space="preserve"> 5</w:t>
            </w:r>
          </w:p>
        </w:tc>
      </w:tr>
      <w:tr w:rsidR="006A17DF" w:rsidRPr="001276FB" w:rsidTr="001F269C">
        <w:tc>
          <w:tcPr>
            <w:tcW w:w="10441" w:type="dxa"/>
            <w:gridSpan w:val="7"/>
          </w:tcPr>
          <w:p w:rsidR="006A17DF" w:rsidRPr="001276FB" w:rsidRDefault="006A17DF" w:rsidP="006A17DF">
            <w:pPr>
              <w:rPr>
                <w:sz w:val="22"/>
                <w:szCs w:val="22"/>
                <w:lang w:val="sr-Cyrl-CS"/>
              </w:rPr>
            </w:pPr>
            <w:r w:rsidRPr="001276FB">
              <w:rPr>
                <w:bCs/>
                <w:sz w:val="22"/>
                <w:szCs w:val="22"/>
                <w:lang w:val="sr-Cyrl-CS"/>
              </w:rPr>
              <w:t>Услов</w:t>
            </w:r>
            <w:r w:rsidRPr="001276FB">
              <w:rPr>
                <w:bCs/>
                <w:sz w:val="22"/>
                <w:szCs w:val="22"/>
              </w:rPr>
              <w:t>:</w:t>
            </w:r>
            <w:r w:rsidR="00DE3877" w:rsidRPr="001276F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84CA3" w:rsidRPr="001276FB">
              <w:rPr>
                <w:b/>
                <w:bCs/>
                <w:sz w:val="22"/>
                <w:szCs w:val="22"/>
                <w:lang w:val="ru-RU"/>
              </w:rPr>
              <w:t xml:space="preserve">: </w:t>
            </w:r>
            <w:r w:rsidR="00984CA3" w:rsidRPr="001276FB">
              <w:rPr>
                <w:bCs/>
                <w:sz w:val="22"/>
                <w:szCs w:val="22"/>
                <w:lang w:val="ru-RU"/>
              </w:rPr>
              <w:t>положени испити првог семестра</w:t>
            </w:r>
          </w:p>
        </w:tc>
      </w:tr>
      <w:tr w:rsidR="006A17DF" w:rsidRPr="001276FB" w:rsidTr="001F269C">
        <w:tc>
          <w:tcPr>
            <w:tcW w:w="10441" w:type="dxa"/>
            <w:gridSpan w:val="7"/>
          </w:tcPr>
          <w:p w:rsidR="006A17DF" w:rsidRPr="001276FB" w:rsidRDefault="006A17DF" w:rsidP="00F74251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1276FB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7F6923" w:rsidRPr="001276F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2F495E" w:rsidRPr="001276FB" w:rsidRDefault="001276FB" w:rsidP="001276FB">
            <w:pPr>
              <w:jc w:val="both"/>
              <w:rPr>
                <w:bCs/>
                <w:iCs/>
                <w:sz w:val="22"/>
                <w:szCs w:val="22"/>
                <w:lang w:val="en-US"/>
              </w:rPr>
            </w:pPr>
            <w:r w:rsidRPr="001276FB">
              <w:rPr>
                <w:sz w:val="22"/>
                <w:szCs w:val="22"/>
              </w:rPr>
              <w:t xml:space="preserve">Циљ предмета је омогућити студентима мастер студија боље разумевање и усвајање знања </w:t>
            </w:r>
            <w:r w:rsidRPr="001276FB">
              <w:rPr>
                <w:bCs/>
                <w:sz w:val="22"/>
                <w:szCs w:val="22"/>
              </w:rPr>
              <w:t xml:space="preserve">из области савремених метода </w:t>
            </w:r>
            <w:r w:rsidRPr="001276FB">
              <w:rPr>
                <w:bCs/>
                <w:sz w:val="22"/>
                <w:szCs w:val="22"/>
                <w:lang w:val="sr-Cyrl-CS"/>
              </w:rPr>
              <w:t>регенерације и репарације ткива</w:t>
            </w:r>
            <w:r w:rsidRPr="001276FB">
              <w:rPr>
                <w:bCs/>
                <w:iCs/>
                <w:sz w:val="22"/>
                <w:szCs w:val="22"/>
                <w:lang w:val="sr-Cyrl-CS"/>
              </w:rPr>
              <w:t xml:space="preserve">. </w:t>
            </w:r>
            <w:r w:rsidRPr="001276FB">
              <w:rPr>
                <w:sz w:val="22"/>
                <w:szCs w:val="22"/>
              </w:rPr>
              <w:t xml:space="preserve">Такође, стицање практичних знања о </w:t>
            </w:r>
            <w:r w:rsidRPr="001276FB">
              <w:rPr>
                <w:bCs/>
                <w:iCs/>
                <w:sz w:val="22"/>
                <w:szCs w:val="22"/>
                <w:lang w:val="sr-Cyrl-CS"/>
              </w:rPr>
              <w:t xml:space="preserve">примени </w:t>
            </w:r>
            <w:r w:rsidRPr="001276FB">
              <w:rPr>
                <w:sz w:val="22"/>
                <w:szCs w:val="22"/>
              </w:rPr>
              <w:t xml:space="preserve">неке од метода репаративне и регенеративне медицине. </w:t>
            </w:r>
          </w:p>
        </w:tc>
      </w:tr>
      <w:tr w:rsidR="006A17DF" w:rsidRPr="001276FB" w:rsidTr="001F269C">
        <w:tc>
          <w:tcPr>
            <w:tcW w:w="10441" w:type="dxa"/>
            <w:gridSpan w:val="7"/>
          </w:tcPr>
          <w:p w:rsidR="00396157" w:rsidRPr="001276FB" w:rsidRDefault="006A17DF" w:rsidP="00C35B8D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1276FB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6A17DF" w:rsidRPr="001276FB" w:rsidRDefault="001276FB" w:rsidP="00396157">
            <w:pPr>
              <w:jc w:val="both"/>
              <w:rPr>
                <w:bCs/>
                <w:iCs/>
                <w:sz w:val="22"/>
                <w:szCs w:val="22"/>
                <w:lang w:val="en-US"/>
              </w:rPr>
            </w:pPr>
            <w:r w:rsidRPr="001276FB">
              <w:rPr>
                <w:sz w:val="22"/>
                <w:szCs w:val="22"/>
              </w:rPr>
              <w:t xml:space="preserve"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</w:t>
            </w:r>
            <w:r w:rsidRPr="001276FB">
              <w:rPr>
                <w:bCs/>
                <w:iCs/>
                <w:sz w:val="22"/>
                <w:szCs w:val="22"/>
                <w:lang w:val="sr-Cyrl-CS"/>
              </w:rPr>
              <w:t xml:space="preserve">регенеративне и репаративне медицине. </w:t>
            </w:r>
            <w:r w:rsidRPr="001276FB">
              <w:rPr>
                <w:sz w:val="22"/>
                <w:szCs w:val="22"/>
              </w:rPr>
              <w:t xml:space="preserve">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да буду оспособљени за практичну примену стечених знања, односно примену неке од метода репаративне и регенеративне медицине. </w:t>
            </w:r>
          </w:p>
        </w:tc>
      </w:tr>
      <w:tr w:rsidR="006A17DF" w:rsidRPr="001276FB" w:rsidTr="001F269C">
        <w:tc>
          <w:tcPr>
            <w:tcW w:w="10441" w:type="dxa"/>
            <w:gridSpan w:val="7"/>
          </w:tcPr>
          <w:p w:rsidR="00B56CC8" w:rsidRPr="001276FB" w:rsidRDefault="006A17DF" w:rsidP="00C35B8D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1276FB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  <w:r w:rsidR="00F72DD1" w:rsidRPr="001276F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E867D5" w:rsidRPr="001276FB" w:rsidRDefault="00E867D5" w:rsidP="00E867D5">
            <w:pPr>
              <w:rPr>
                <w:sz w:val="22"/>
                <w:szCs w:val="22"/>
                <w:lang w:val="sr-Cyrl-CS"/>
              </w:rPr>
            </w:pPr>
            <w:r w:rsidRPr="001276FB">
              <w:rPr>
                <w:bCs/>
                <w:i/>
                <w:sz w:val="22"/>
                <w:szCs w:val="22"/>
                <w:lang w:val="sr-Cyrl-CS"/>
              </w:rPr>
              <w:t>Теоријска</w:t>
            </w:r>
            <w:r w:rsidR="007E6C42" w:rsidRPr="001276FB">
              <w:rPr>
                <w:bCs/>
                <w:i/>
                <w:sz w:val="22"/>
                <w:szCs w:val="22"/>
                <w:lang w:val="sr-Cyrl-CS"/>
              </w:rPr>
              <w:t xml:space="preserve">  </w:t>
            </w:r>
          </w:p>
          <w:p w:rsidR="00B56CC8" w:rsidRPr="001276FB" w:rsidRDefault="00B56CC8" w:rsidP="00C35B8D">
            <w:pPr>
              <w:jc w:val="both"/>
              <w:rPr>
                <w:bCs/>
                <w:iCs/>
                <w:sz w:val="22"/>
                <w:szCs w:val="22"/>
                <w:shd w:val="clear" w:color="auto" w:fill="FFFFFF"/>
                <w:lang w:val="sr-Cyrl-CS"/>
              </w:rPr>
            </w:pPr>
            <w:r w:rsidRPr="001276FB">
              <w:rPr>
                <w:i/>
                <w:sz w:val="22"/>
                <w:szCs w:val="22"/>
                <w:lang w:val="sr-Cyrl-CS"/>
              </w:rPr>
              <w:t>Практична и други облици наставе</w:t>
            </w:r>
            <w:r w:rsidR="00D106E0" w:rsidRPr="001276FB">
              <w:rPr>
                <w:bCs/>
                <w:iCs/>
                <w:sz w:val="22"/>
                <w:szCs w:val="22"/>
                <w:shd w:val="clear" w:color="auto" w:fill="FFFFFF"/>
                <w:lang w:val="sr-Cyrl-CS"/>
              </w:rPr>
              <w:t>.</w:t>
            </w:r>
          </w:p>
          <w:p w:rsidR="006A17DF" w:rsidRPr="001276FB" w:rsidRDefault="001276FB" w:rsidP="001276FB">
            <w:pPr>
              <w:shd w:val="clear" w:color="auto" w:fill="FFFFFF"/>
              <w:jc w:val="both"/>
              <w:rPr>
                <w:iCs/>
                <w:sz w:val="22"/>
                <w:szCs w:val="22"/>
                <w:lang w:val="en-US"/>
              </w:rPr>
            </w:pPr>
            <w:r w:rsidRPr="001276FB">
              <w:rPr>
                <w:iCs/>
                <w:sz w:val="22"/>
                <w:szCs w:val="22"/>
                <w:lang w:val="sr-Cyrl-CS"/>
              </w:rPr>
              <w:t>Појам репаративне и регенеративне медицине. Хипербарична оксигенација и њена примена код</w:t>
            </w:r>
            <w:r w:rsidRPr="001276FB">
              <w:rPr>
                <w:bCs/>
                <w:sz w:val="22"/>
                <w:szCs w:val="22"/>
              </w:rPr>
              <w:t xml:space="preserve"> здравих, спортиста и болести и стања код којих су функционалне и/или моторне способности нарушене. Методе физикалне медицине у репарацији и регенерацији ткива код здравих, спортиста и болести и стања код којих су функционалне и/или моторне способности нарушене. </w:t>
            </w:r>
            <w:r w:rsidRPr="001276FB">
              <w:rPr>
                <w:bCs/>
                <w:sz w:val="22"/>
                <w:szCs w:val="22"/>
                <w:lang w:val="sr-Cyrl-CS"/>
              </w:rPr>
              <w:t xml:space="preserve">Терапија будућности спортских повреда - "синтетска" биолошка ткива за санацију оштећења насталих услед спортских </w:t>
            </w:r>
            <w:r w:rsidRPr="001276FB">
              <w:rPr>
                <w:bCs/>
                <w:sz w:val="22"/>
                <w:szCs w:val="22"/>
                <w:shd w:val="clear" w:color="auto" w:fill="FFFFFF"/>
                <w:lang w:val="sr-Cyrl-CS"/>
              </w:rPr>
              <w:t>повреда. Примена различитих одобрених ткивних производа као суплементарна терапија.</w:t>
            </w:r>
            <w:r w:rsidRPr="001276F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1276FB">
              <w:rPr>
                <w:iCs/>
                <w:sz w:val="22"/>
                <w:szCs w:val="22"/>
                <w:lang w:val="sr-Cyrl-CS"/>
              </w:rPr>
              <w:t xml:space="preserve">Порекло и биологији матичних ћелија различитих ткива. Начини прикуљања матичних ћелија, култивација ин витро. Циљана експанзија матичних ћелија. Могућности добијања "синтетских" ткива у лабораторијским условима, студије са таквим ткивима и ћелијама у процесима регенерације и репарације. Нови правци за терапије матичним ћелијама у складу са напретком науке о могућностима експанзије матичних ћелија. </w:t>
            </w:r>
            <w:r w:rsidR="000305B2" w:rsidRPr="001276FB">
              <w:rPr>
                <w:sz w:val="22"/>
                <w:szCs w:val="22"/>
                <w:lang w:val="sr-Cyrl-CS"/>
              </w:rPr>
              <w:t>Теоријска настава је праћена извођењем пра</w:t>
            </w:r>
            <w:r w:rsidR="00984CA3" w:rsidRPr="001276FB">
              <w:rPr>
                <w:sz w:val="22"/>
                <w:szCs w:val="22"/>
                <w:lang w:val="sr-Cyrl-CS"/>
              </w:rPr>
              <w:t>к</w:t>
            </w:r>
            <w:r w:rsidR="000305B2" w:rsidRPr="001276FB">
              <w:rPr>
                <w:sz w:val="22"/>
                <w:szCs w:val="22"/>
                <w:lang w:val="sr-Cyrl-CS"/>
              </w:rPr>
              <w:t xml:space="preserve">тичне наставе у виду </w:t>
            </w:r>
            <w:r w:rsidRPr="001276FB">
              <w:rPr>
                <w:sz w:val="22"/>
                <w:szCs w:val="22"/>
                <w:lang w:val="sr-Cyrl-CS"/>
              </w:rPr>
              <w:t>израде семинарских радова у области репаративне и регенеративне медицине.</w:t>
            </w:r>
          </w:p>
        </w:tc>
      </w:tr>
      <w:tr w:rsidR="006A17DF" w:rsidRPr="001276FB" w:rsidTr="001F269C">
        <w:tc>
          <w:tcPr>
            <w:tcW w:w="10441" w:type="dxa"/>
            <w:gridSpan w:val="7"/>
          </w:tcPr>
          <w:p w:rsidR="00FC249A" w:rsidRPr="001276FB" w:rsidRDefault="006A17DF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276FB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1276FB" w:rsidRPr="001276FB" w:rsidRDefault="001276FB" w:rsidP="001276FB">
            <w:pPr>
              <w:pStyle w:val="Heading3"/>
              <w:numPr>
                <w:ilvl w:val="0"/>
                <w:numId w:val="9"/>
              </w:numPr>
              <w:spacing w:before="0" w:after="0"/>
              <w:ind w:left="162" w:hanging="162"/>
              <w:rPr>
                <w:rFonts w:ascii="Times New Roman" w:hAnsi="Times New Roman"/>
                <w:b w:val="0"/>
                <w:kern w:val="36"/>
                <w:sz w:val="22"/>
                <w:szCs w:val="22"/>
              </w:rPr>
            </w:pPr>
            <w:r w:rsidRPr="001276FB">
              <w:rPr>
                <w:rStyle w:val="Emphasis"/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Anthony </w:t>
            </w:r>
            <w:proofErr w:type="spellStart"/>
            <w:r w:rsidRPr="001276FB">
              <w:rPr>
                <w:rStyle w:val="Emphasis"/>
                <w:rFonts w:ascii="Times New Roman" w:hAnsi="Times New Roman"/>
                <w:b w:val="0"/>
                <w:i w:val="0"/>
                <w:sz w:val="22"/>
                <w:szCs w:val="22"/>
              </w:rPr>
              <w:t>Atala</w:t>
            </w:r>
            <w:proofErr w:type="spellEnd"/>
            <w:r w:rsidRPr="001276FB">
              <w:rPr>
                <w:rStyle w:val="Emphasis"/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, Robert </w:t>
            </w:r>
            <w:proofErr w:type="spellStart"/>
            <w:r w:rsidRPr="001276FB">
              <w:rPr>
                <w:rStyle w:val="Emphasis"/>
                <w:rFonts w:ascii="Times New Roman" w:hAnsi="Times New Roman"/>
                <w:b w:val="0"/>
                <w:i w:val="0"/>
                <w:sz w:val="22"/>
                <w:szCs w:val="22"/>
              </w:rPr>
              <w:t>Lanza</w:t>
            </w:r>
            <w:proofErr w:type="spellEnd"/>
            <w:r w:rsidRPr="001276FB">
              <w:rPr>
                <w:rStyle w:val="Emphasis"/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, James A. Thomson, Robert M. </w:t>
            </w:r>
            <w:proofErr w:type="spellStart"/>
            <w:r w:rsidRPr="001276FB">
              <w:rPr>
                <w:rStyle w:val="Emphasis"/>
                <w:rFonts w:ascii="Times New Roman" w:hAnsi="Times New Roman"/>
                <w:b w:val="0"/>
                <w:i w:val="0"/>
                <w:sz w:val="22"/>
                <w:szCs w:val="22"/>
              </w:rPr>
              <w:t>Nerem</w:t>
            </w:r>
            <w:proofErr w:type="spellEnd"/>
            <w:r w:rsidRPr="001276FB">
              <w:rPr>
                <w:rStyle w:val="Emphasis"/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. </w:t>
            </w:r>
            <w:proofErr w:type="gramStart"/>
            <w:r w:rsidRPr="001276FB">
              <w:rPr>
                <w:rFonts w:ascii="Times New Roman" w:hAnsi="Times New Roman"/>
                <w:b w:val="0"/>
                <w:kern w:val="36"/>
                <w:sz w:val="22"/>
                <w:szCs w:val="22"/>
              </w:rPr>
              <w:t>Principles of Regenerative Medicine; Elsevier, 2015.</w:t>
            </w:r>
            <w:proofErr w:type="gramEnd"/>
          </w:p>
          <w:p w:rsidR="001276FB" w:rsidRPr="001276FB" w:rsidRDefault="00B327F2" w:rsidP="001276FB">
            <w:pPr>
              <w:pStyle w:val="Heading3"/>
              <w:numPr>
                <w:ilvl w:val="0"/>
                <w:numId w:val="9"/>
              </w:numPr>
              <w:spacing w:before="0" w:after="0"/>
              <w:ind w:left="162" w:hanging="162"/>
              <w:rPr>
                <w:rFonts w:ascii="Times New Roman" w:hAnsi="Times New Roman"/>
                <w:b w:val="0"/>
                <w:kern w:val="36"/>
                <w:sz w:val="22"/>
                <w:szCs w:val="22"/>
              </w:rPr>
            </w:pPr>
            <w:hyperlink r:id="rId6" w:history="1">
              <w:r w:rsidR="001276FB" w:rsidRPr="001276FB">
                <w:rPr>
                  <w:rStyle w:val="Hyperlink"/>
                  <w:rFonts w:ascii="Times New Roman" w:hAnsi="Times New Roman"/>
                  <w:b w:val="0"/>
                  <w:color w:val="auto"/>
                  <w:sz w:val="22"/>
                  <w:szCs w:val="22"/>
                  <w:u w:val="none"/>
                </w:rPr>
                <w:t xml:space="preserve">Jose A. </w:t>
              </w:r>
              <w:proofErr w:type="spellStart"/>
              <w:r w:rsidR="001276FB" w:rsidRPr="001276FB">
                <w:rPr>
                  <w:rStyle w:val="Hyperlink"/>
                  <w:rFonts w:ascii="Times New Roman" w:hAnsi="Times New Roman"/>
                  <w:b w:val="0"/>
                  <w:color w:val="auto"/>
                  <w:sz w:val="22"/>
                  <w:szCs w:val="22"/>
                  <w:u w:val="none"/>
                </w:rPr>
                <w:t>Andrades</w:t>
              </w:r>
              <w:proofErr w:type="spellEnd"/>
            </w:hyperlink>
            <w:r w:rsidR="001276FB" w:rsidRPr="001276FB">
              <w:rPr>
                <w:rFonts w:ascii="Times New Roman" w:hAnsi="Times New Roman"/>
                <w:b w:val="0"/>
                <w:sz w:val="22"/>
                <w:szCs w:val="22"/>
              </w:rPr>
              <w:t xml:space="preserve">. </w:t>
            </w:r>
            <w:proofErr w:type="gramStart"/>
            <w:r w:rsidR="001276FB" w:rsidRPr="001276FB">
              <w:rPr>
                <w:rFonts w:ascii="Times New Roman" w:hAnsi="Times New Roman"/>
                <w:b w:val="0"/>
                <w:sz w:val="22"/>
                <w:szCs w:val="22"/>
              </w:rPr>
              <w:t xml:space="preserve">Regenerative Medicine and Tissue Engineering; </w:t>
            </w:r>
            <w:proofErr w:type="spellStart"/>
            <w:r w:rsidR="001276FB" w:rsidRPr="001276FB">
              <w:rPr>
                <w:rFonts w:ascii="Times New Roman" w:hAnsi="Times New Roman"/>
                <w:b w:val="0"/>
                <w:sz w:val="22"/>
                <w:szCs w:val="22"/>
              </w:rPr>
              <w:t>InTech</w:t>
            </w:r>
            <w:proofErr w:type="spellEnd"/>
            <w:r w:rsidR="001276FB" w:rsidRPr="001276FB">
              <w:rPr>
                <w:rFonts w:ascii="Times New Roman" w:hAnsi="Times New Roman"/>
                <w:b w:val="0"/>
                <w:sz w:val="22"/>
                <w:szCs w:val="22"/>
              </w:rPr>
              <w:t>, 2013.</w:t>
            </w:r>
            <w:proofErr w:type="gramEnd"/>
            <w:r w:rsidR="001276FB" w:rsidRPr="001276FB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</w:p>
          <w:p w:rsidR="001276FB" w:rsidRPr="001276FB" w:rsidRDefault="001276FB" w:rsidP="001276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162" w:hanging="162"/>
              <w:rPr>
                <w:sz w:val="22"/>
                <w:szCs w:val="22"/>
              </w:rPr>
            </w:pPr>
            <w:r w:rsidRPr="001276FB">
              <w:rPr>
                <w:bCs/>
                <w:sz w:val="22"/>
                <w:szCs w:val="22"/>
              </w:rPr>
              <w:t xml:space="preserve">Mathieau Daniel. Handbook on Hyperbaric Medicine; Springer, 2006. </w:t>
            </w:r>
          </w:p>
          <w:p w:rsidR="001276FB" w:rsidRPr="001276FB" w:rsidRDefault="001276FB" w:rsidP="001276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162" w:hanging="162"/>
              <w:rPr>
                <w:bCs/>
                <w:sz w:val="22"/>
                <w:szCs w:val="22"/>
              </w:rPr>
            </w:pPr>
            <w:r w:rsidRPr="001276FB">
              <w:rPr>
                <w:bCs/>
                <w:sz w:val="22"/>
                <w:szCs w:val="22"/>
              </w:rPr>
              <w:t>Paul G. Harch, Virginia McCullough. The Oxygen Revolution; Hatherleigh Press,</w:t>
            </w:r>
            <w:r w:rsidRPr="001276F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1276FB">
              <w:rPr>
                <w:bCs/>
                <w:sz w:val="22"/>
                <w:szCs w:val="22"/>
              </w:rPr>
              <w:t>2010.</w:t>
            </w:r>
          </w:p>
          <w:p w:rsidR="001276FB" w:rsidRPr="001276FB" w:rsidRDefault="001276FB" w:rsidP="001276FB">
            <w:pPr>
              <w:widowControl/>
              <w:numPr>
                <w:ilvl w:val="0"/>
                <w:numId w:val="9"/>
              </w:numPr>
              <w:tabs>
                <w:tab w:val="left" w:pos="162"/>
              </w:tabs>
              <w:autoSpaceDE/>
              <w:autoSpaceDN/>
              <w:adjustRightInd/>
              <w:ind w:left="162" w:hanging="162"/>
              <w:jc w:val="both"/>
              <w:rPr>
                <w:sz w:val="22"/>
                <w:szCs w:val="22"/>
              </w:rPr>
            </w:pPr>
            <w:r w:rsidRPr="001276FB">
              <w:rPr>
                <w:bCs/>
                <w:sz w:val="22"/>
                <w:szCs w:val="22"/>
                <w:lang w:val="sr-Cyrl-CS"/>
              </w:rPr>
              <w:t>Вalestra Costantino</w:t>
            </w:r>
            <w:r w:rsidRPr="001276FB">
              <w:rPr>
                <w:bCs/>
                <w:sz w:val="22"/>
                <w:szCs w:val="22"/>
              </w:rPr>
              <w:t>,</w:t>
            </w:r>
            <w:r w:rsidRPr="001276FB">
              <w:rPr>
                <w:bCs/>
                <w:sz w:val="22"/>
                <w:szCs w:val="22"/>
                <w:lang w:val="sr-Cyrl-CS"/>
              </w:rPr>
              <w:t xml:space="preserve"> Germonpré Peter. </w:t>
            </w:r>
            <w:r w:rsidRPr="001276FB">
              <w:rPr>
                <w:bCs/>
                <w:sz w:val="22"/>
                <w:szCs w:val="22"/>
              </w:rPr>
              <w:t>The Science of Diving; LAP Lambert Academic Publishing, 2015</w:t>
            </w:r>
            <w:r w:rsidRPr="001276FB">
              <w:rPr>
                <w:sz w:val="22"/>
                <w:szCs w:val="22"/>
              </w:rPr>
              <w:t xml:space="preserve">. </w:t>
            </w:r>
          </w:p>
          <w:p w:rsidR="006A17DF" w:rsidRPr="001276FB" w:rsidRDefault="001276FB" w:rsidP="001F269C">
            <w:pPr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ind w:left="158" w:hanging="158"/>
              <w:jc w:val="both"/>
              <w:rPr>
                <w:sz w:val="22"/>
                <w:szCs w:val="22"/>
                <w:lang w:val="sr-Cyrl-CS"/>
              </w:rPr>
            </w:pPr>
            <w:r w:rsidRPr="001276FB">
              <w:rPr>
                <w:bCs/>
                <w:sz w:val="22"/>
                <w:szCs w:val="22"/>
              </w:rPr>
              <w:t>On line resursi</w:t>
            </w:r>
            <w:r w:rsidR="001F269C">
              <w:rPr>
                <w:bCs/>
                <w:sz w:val="22"/>
                <w:szCs w:val="22"/>
                <w:lang/>
              </w:rPr>
              <w:t xml:space="preserve"> </w:t>
            </w:r>
          </w:p>
        </w:tc>
      </w:tr>
      <w:tr w:rsidR="006A17DF" w:rsidRPr="001276FB" w:rsidTr="001F269C">
        <w:tc>
          <w:tcPr>
            <w:tcW w:w="8327" w:type="dxa"/>
            <w:gridSpan w:val="6"/>
          </w:tcPr>
          <w:p w:rsidR="006A17DF" w:rsidRPr="001276FB" w:rsidRDefault="006A17DF" w:rsidP="006A17DF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276FB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1276FB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2114" w:type="dxa"/>
            <w:vMerge w:val="restart"/>
          </w:tcPr>
          <w:p w:rsidR="006A17DF" w:rsidRPr="001F269C" w:rsidRDefault="006A17DF" w:rsidP="006A17DF">
            <w:pPr>
              <w:rPr>
                <w:b/>
                <w:bCs/>
                <w:sz w:val="22"/>
                <w:szCs w:val="22"/>
                <w:lang/>
              </w:rPr>
            </w:pPr>
            <w:proofErr w:type="spellStart"/>
            <w:r w:rsidRPr="001276FB">
              <w:rPr>
                <w:sz w:val="22"/>
                <w:szCs w:val="22"/>
                <w:lang w:val="en-US"/>
              </w:rPr>
              <w:t>Остали</w:t>
            </w:r>
            <w:proofErr w:type="spellEnd"/>
            <w:r w:rsidRPr="001276F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6FB">
              <w:rPr>
                <w:sz w:val="22"/>
                <w:szCs w:val="22"/>
                <w:lang w:val="en-US"/>
              </w:rPr>
              <w:t>часови</w:t>
            </w:r>
            <w:proofErr w:type="spellEnd"/>
            <w:r w:rsidR="001F269C">
              <w:rPr>
                <w:sz w:val="22"/>
                <w:szCs w:val="22"/>
                <w:lang/>
              </w:rPr>
              <w:t>:</w:t>
            </w:r>
          </w:p>
        </w:tc>
      </w:tr>
      <w:tr w:rsidR="006A17DF" w:rsidRPr="001276FB" w:rsidTr="001F269C">
        <w:tc>
          <w:tcPr>
            <w:tcW w:w="1530" w:type="dxa"/>
          </w:tcPr>
          <w:p w:rsidR="006A17DF" w:rsidRPr="001276FB" w:rsidRDefault="006A17DF" w:rsidP="006A17DF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1276FB">
              <w:rPr>
                <w:bCs/>
                <w:sz w:val="22"/>
                <w:szCs w:val="22"/>
                <w:lang w:val="en-US"/>
              </w:rPr>
              <w:t>Предавања</w:t>
            </w:r>
            <w:proofErr w:type="spellEnd"/>
            <w:r w:rsidRPr="001276FB">
              <w:rPr>
                <w:bCs/>
                <w:sz w:val="22"/>
                <w:szCs w:val="22"/>
                <w:lang w:val="en-US"/>
              </w:rPr>
              <w:t>:</w:t>
            </w:r>
          </w:p>
          <w:p w:rsidR="00836DB9" w:rsidRPr="001276FB" w:rsidRDefault="0035399E" w:rsidP="001F269C">
            <w:pPr>
              <w:rPr>
                <w:bCs/>
                <w:sz w:val="22"/>
                <w:szCs w:val="22"/>
                <w:lang w:val="sr-Cyrl-CS"/>
              </w:rPr>
            </w:pPr>
            <w:r w:rsidRPr="001276FB">
              <w:rPr>
                <w:bCs/>
                <w:sz w:val="22"/>
                <w:szCs w:val="22"/>
                <w:lang w:val="sr-Cyrl-CS"/>
              </w:rPr>
              <w:t>15</w:t>
            </w:r>
            <w:r w:rsidR="001F269C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420" w:type="dxa"/>
          </w:tcPr>
          <w:p w:rsidR="006D7846" w:rsidRPr="001F269C" w:rsidRDefault="006A17DF" w:rsidP="006A17DF">
            <w:pPr>
              <w:rPr>
                <w:bCs/>
                <w:sz w:val="22"/>
                <w:szCs w:val="22"/>
                <w:lang/>
              </w:rPr>
            </w:pPr>
            <w:proofErr w:type="spellStart"/>
            <w:r w:rsidRPr="001276FB">
              <w:rPr>
                <w:bCs/>
                <w:sz w:val="22"/>
                <w:szCs w:val="22"/>
                <w:lang w:val="en-US"/>
              </w:rPr>
              <w:t>Вежбе</w:t>
            </w:r>
            <w:proofErr w:type="spellEnd"/>
            <w:r w:rsidR="001F269C">
              <w:rPr>
                <w:bCs/>
                <w:sz w:val="22"/>
                <w:szCs w:val="22"/>
                <w:lang/>
              </w:rPr>
              <w:t>:</w:t>
            </w:r>
          </w:p>
          <w:p w:rsidR="006A17DF" w:rsidRPr="001276FB" w:rsidRDefault="0035399E" w:rsidP="006A17DF">
            <w:pPr>
              <w:rPr>
                <w:bCs/>
                <w:sz w:val="22"/>
                <w:szCs w:val="22"/>
                <w:lang w:val="sr-Cyrl-CS"/>
              </w:rPr>
            </w:pPr>
            <w:r w:rsidRPr="001276FB">
              <w:rPr>
                <w:bCs/>
                <w:sz w:val="22"/>
                <w:szCs w:val="22"/>
                <w:lang w:val="sr-Cyrl-CS"/>
              </w:rPr>
              <w:t>30</w:t>
            </w:r>
          </w:p>
        </w:tc>
        <w:tc>
          <w:tcPr>
            <w:tcW w:w="2810" w:type="dxa"/>
            <w:gridSpan w:val="3"/>
          </w:tcPr>
          <w:p w:rsidR="00F72DD1" w:rsidRPr="001276FB" w:rsidRDefault="006A17DF" w:rsidP="006A17DF">
            <w:pPr>
              <w:rPr>
                <w:bCs/>
                <w:sz w:val="22"/>
                <w:szCs w:val="22"/>
                <w:lang w:val="en-US"/>
              </w:rPr>
            </w:pPr>
            <w:r w:rsidRPr="001276FB">
              <w:rPr>
                <w:bCs/>
                <w:sz w:val="22"/>
                <w:szCs w:val="22"/>
                <w:lang w:val="sr-Cyrl-CS"/>
              </w:rPr>
              <w:t>Други облици наставе:</w:t>
            </w:r>
            <w:r w:rsidR="00396157" w:rsidRPr="001276FB">
              <w:rPr>
                <w:bCs/>
                <w:sz w:val="22"/>
                <w:szCs w:val="22"/>
                <w:lang w:val="sr-Cyrl-CS"/>
              </w:rPr>
              <w:t xml:space="preserve">  </w:t>
            </w:r>
          </w:p>
          <w:p w:rsidR="00D106E0" w:rsidRPr="001276FB" w:rsidRDefault="0035399E" w:rsidP="006A17DF">
            <w:pPr>
              <w:rPr>
                <w:bCs/>
                <w:sz w:val="22"/>
                <w:szCs w:val="22"/>
                <w:lang w:val="sr-Cyrl-CS"/>
              </w:rPr>
            </w:pPr>
            <w:r w:rsidRPr="001276FB">
              <w:rPr>
                <w:bCs/>
                <w:sz w:val="22"/>
                <w:szCs w:val="22"/>
                <w:lang w:val="sr-Cyrl-CS"/>
              </w:rPr>
              <w:t>15</w:t>
            </w:r>
          </w:p>
        </w:tc>
        <w:tc>
          <w:tcPr>
            <w:tcW w:w="2567" w:type="dxa"/>
          </w:tcPr>
          <w:p w:rsidR="006A17DF" w:rsidRPr="001F269C" w:rsidRDefault="006A17DF" w:rsidP="006A17DF">
            <w:pPr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1276FB">
              <w:rPr>
                <w:bCs/>
                <w:sz w:val="22"/>
                <w:szCs w:val="22"/>
                <w:lang w:val="en-US"/>
              </w:rPr>
              <w:t>Студијски</w:t>
            </w:r>
            <w:proofErr w:type="spellEnd"/>
            <w:r w:rsidRPr="001276FB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6FB">
              <w:rPr>
                <w:bCs/>
                <w:sz w:val="22"/>
                <w:szCs w:val="22"/>
                <w:lang w:val="en-US"/>
              </w:rPr>
              <w:t>истраживачки</w:t>
            </w:r>
            <w:proofErr w:type="spellEnd"/>
            <w:r w:rsidRPr="001276FB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6FB">
              <w:rPr>
                <w:bCs/>
                <w:sz w:val="22"/>
                <w:szCs w:val="22"/>
                <w:lang w:val="en-US"/>
              </w:rPr>
              <w:t>рад</w:t>
            </w:r>
            <w:proofErr w:type="spellEnd"/>
            <w:r w:rsidRPr="001276FB">
              <w:rPr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2114" w:type="dxa"/>
            <w:vMerge/>
          </w:tcPr>
          <w:p w:rsidR="006A17DF" w:rsidRPr="001276FB" w:rsidRDefault="006A17DF" w:rsidP="006A17DF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6A17DF" w:rsidRPr="001276FB" w:rsidTr="001F269C">
        <w:tc>
          <w:tcPr>
            <w:tcW w:w="10441" w:type="dxa"/>
            <w:gridSpan w:val="7"/>
          </w:tcPr>
          <w:p w:rsidR="00387D1D" w:rsidRPr="001276FB" w:rsidRDefault="006A17DF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276FB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4C177F" w:rsidRPr="001276FB" w:rsidRDefault="000305B2" w:rsidP="00396157">
            <w:pPr>
              <w:rPr>
                <w:sz w:val="22"/>
                <w:szCs w:val="22"/>
                <w:lang w:val="sr-Cyrl-CS"/>
              </w:rPr>
            </w:pPr>
            <w:r w:rsidRPr="001276FB">
              <w:rPr>
                <w:sz w:val="22"/>
                <w:szCs w:val="22"/>
                <w:lang w:val="sl-SI"/>
              </w:rPr>
              <w:t>Ko</w:t>
            </w:r>
            <w:r w:rsidRPr="001276FB">
              <w:rPr>
                <w:sz w:val="22"/>
                <w:szCs w:val="22"/>
              </w:rPr>
              <w:t>мбинација</w:t>
            </w:r>
            <w:r w:rsidRPr="001276FB">
              <w:rPr>
                <w:sz w:val="22"/>
                <w:szCs w:val="22"/>
                <w:lang w:val="sl-SI"/>
              </w:rPr>
              <w:t xml:space="preserve"> </w:t>
            </w:r>
            <w:r w:rsidRPr="001276FB">
              <w:rPr>
                <w:sz w:val="22"/>
                <w:szCs w:val="22"/>
              </w:rPr>
              <w:t>предавања</w:t>
            </w:r>
            <w:r w:rsidRPr="001276FB">
              <w:rPr>
                <w:sz w:val="22"/>
                <w:szCs w:val="22"/>
                <w:lang w:val="sl-SI"/>
              </w:rPr>
              <w:t>,</w:t>
            </w:r>
            <w:r w:rsidRPr="001276FB">
              <w:rPr>
                <w:sz w:val="22"/>
                <w:szCs w:val="22"/>
              </w:rPr>
              <w:t xml:space="preserve"> контакт часова, студентских</w:t>
            </w:r>
            <w:r w:rsidRPr="001276FB">
              <w:rPr>
                <w:sz w:val="22"/>
                <w:szCs w:val="22"/>
                <w:lang w:val="sl-SI"/>
              </w:rPr>
              <w:t xml:space="preserve"> </w:t>
            </w:r>
            <w:r w:rsidRPr="001276FB">
              <w:rPr>
                <w:sz w:val="22"/>
                <w:szCs w:val="22"/>
              </w:rPr>
              <w:t>презентација,</w:t>
            </w:r>
            <w:r w:rsidRPr="001276FB">
              <w:rPr>
                <w:sz w:val="22"/>
                <w:szCs w:val="22"/>
                <w:lang w:val="sl-SI"/>
              </w:rPr>
              <w:t xml:space="preserve"> </w:t>
            </w:r>
            <w:r w:rsidRPr="001276FB">
              <w:rPr>
                <w:sz w:val="22"/>
                <w:szCs w:val="22"/>
              </w:rPr>
              <w:t>семинара и практичне наставе.</w:t>
            </w:r>
          </w:p>
        </w:tc>
      </w:tr>
      <w:tr w:rsidR="006A17DF" w:rsidRPr="001276FB" w:rsidTr="001F269C">
        <w:tc>
          <w:tcPr>
            <w:tcW w:w="10441" w:type="dxa"/>
            <w:gridSpan w:val="7"/>
          </w:tcPr>
          <w:p w:rsidR="006A17DF" w:rsidRPr="001276FB" w:rsidRDefault="006A17DF" w:rsidP="00C35B8D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1276FB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6A17DF" w:rsidRPr="001276FB" w:rsidTr="001F269C">
        <w:tc>
          <w:tcPr>
            <w:tcW w:w="3699" w:type="dxa"/>
            <w:gridSpan w:val="3"/>
          </w:tcPr>
          <w:p w:rsidR="006A17DF" w:rsidRPr="001276FB" w:rsidRDefault="006A17DF" w:rsidP="006A17DF">
            <w:pPr>
              <w:rPr>
                <w:sz w:val="22"/>
                <w:szCs w:val="22"/>
                <w:lang w:val="sr-Cyrl-CS"/>
              </w:rPr>
            </w:pPr>
            <w:r w:rsidRPr="001276FB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03" w:type="dxa"/>
          </w:tcPr>
          <w:p w:rsidR="006A17DF" w:rsidRPr="001276FB" w:rsidRDefault="006A17DF" w:rsidP="006A17DF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276FB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  <w:tc>
          <w:tcPr>
            <w:tcW w:w="2925" w:type="dxa"/>
            <w:gridSpan w:val="2"/>
            <w:shd w:val="clear" w:color="auto" w:fill="auto"/>
          </w:tcPr>
          <w:p w:rsidR="006A17DF" w:rsidRPr="001276FB" w:rsidRDefault="006A17DF" w:rsidP="006A17DF">
            <w:pPr>
              <w:rPr>
                <w:sz w:val="22"/>
                <w:szCs w:val="22"/>
                <w:lang w:val="en-US"/>
              </w:rPr>
            </w:pPr>
            <w:proofErr w:type="spellStart"/>
            <w:r w:rsidRPr="001276FB">
              <w:rPr>
                <w:sz w:val="22"/>
                <w:szCs w:val="22"/>
                <w:lang w:val="en-US"/>
              </w:rPr>
              <w:t>Завршни</w:t>
            </w:r>
            <w:proofErr w:type="spellEnd"/>
            <w:r w:rsidRPr="001276F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6FB">
              <w:rPr>
                <w:sz w:val="22"/>
                <w:szCs w:val="22"/>
                <w:lang w:val="en-US"/>
              </w:rPr>
              <w:t>испит</w:t>
            </w:r>
            <w:proofErr w:type="spellEnd"/>
            <w:r w:rsidRPr="001276FB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14" w:type="dxa"/>
            <w:shd w:val="clear" w:color="auto" w:fill="auto"/>
          </w:tcPr>
          <w:p w:rsidR="006A17DF" w:rsidRPr="001F269C" w:rsidRDefault="006A17DF" w:rsidP="006A17DF">
            <w:pPr>
              <w:rPr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F269C">
              <w:rPr>
                <w:b/>
                <w:iCs/>
                <w:sz w:val="22"/>
                <w:szCs w:val="22"/>
                <w:lang w:val="en-US"/>
              </w:rPr>
              <w:t>поена</w:t>
            </w:r>
            <w:proofErr w:type="spellEnd"/>
          </w:p>
        </w:tc>
      </w:tr>
      <w:tr w:rsidR="006A17DF" w:rsidRPr="001276FB" w:rsidTr="001F269C">
        <w:tc>
          <w:tcPr>
            <w:tcW w:w="3699" w:type="dxa"/>
            <w:gridSpan w:val="3"/>
          </w:tcPr>
          <w:p w:rsidR="006A17DF" w:rsidRPr="001276FB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276FB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703" w:type="dxa"/>
          </w:tcPr>
          <w:p w:rsidR="006A17DF" w:rsidRPr="001276FB" w:rsidRDefault="00FC249A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276FB">
              <w:rPr>
                <w:b/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6A17DF" w:rsidRPr="001276FB" w:rsidRDefault="006A17DF" w:rsidP="001F269C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276FB">
              <w:rPr>
                <w:sz w:val="22"/>
                <w:szCs w:val="22"/>
                <w:lang w:val="sr-Cyrl-CS"/>
              </w:rPr>
              <w:t xml:space="preserve">писмени </w:t>
            </w:r>
            <w:r w:rsidR="00B72091" w:rsidRPr="001276FB">
              <w:rPr>
                <w:sz w:val="22"/>
                <w:szCs w:val="22"/>
                <w:lang w:val="sr-Cyrl-CS"/>
              </w:rPr>
              <w:t xml:space="preserve"> – практични испит</w:t>
            </w:r>
          </w:p>
        </w:tc>
        <w:tc>
          <w:tcPr>
            <w:tcW w:w="2114" w:type="dxa"/>
            <w:shd w:val="clear" w:color="auto" w:fill="auto"/>
          </w:tcPr>
          <w:p w:rsidR="006A17DF" w:rsidRPr="001F269C" w:rsidRDefault="000305B2" w:rsidP="006A17DF">
            <w:pPr>
              <w:rPr>
                <w:b/>
                <w:iCs/>
                <w:sz w:val="22"/>
                <w:szCs w:val="22"/>
                <w:lang w:val="sr-Cyrl-CS"/>
              </w:rPr>
            </w:pPr>
            <w:r w:rsidRPr="001F269C">
              <w:rPr>
                <w:b/>
                <w:iCs/>
                <w:sz w:val="22"/>
                <w:szCs w:val="22"/>
                <w:lang w:val="sr-Cyrl-CS"/>
              </w:rPr>
              <w:t>5</w:t>
            </w:r>
            <w:r w:rsidR="00FC249A" w:rsidRPr="001F269C">
              <w:rPr>
                <w:b/>
                <w:iCs/>
                <w:sz w:val="22"/>
                <w:szCs w:val="22"/>
                <w:lang w:val="sr-Cyrl-CS"/>
              </w:rPr>
              <w:t>0</w:t>
            </w:r>
          </w:p>
        </w:tc>
      </w:tr>
      <w:tr w:rsidR="006A17DF" w:rsidRPr="001276FB" w:rsidTr="001F269C">
        <w:tc>
          <w:tcPr>
            <w:tcW w:w="3699" w:type="dxa"/>
            <w:gridSpan w:val="3"/>
          </w:tcPr>
          <w:p w:rsidR="006A17DF" w:rsidRPr="001276FB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276FB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703" w:type="dxa"/>
          </w:tcPr>
          <w:p w:rsidR="006A17DF" w:rsidRPr="001276FB" w:rsidRDefault="00FC249A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276FB">
              <w:rPr>
                <w:b/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6A17DF" w:rsidRPr="001276FB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276FB">
              <w:rPr>
                <w:sz w:val="22"/>
                <w:szCs w:val="22"/>
                <w:lang w:val="sr-Cyrl-CS"/>
              </w:rPr>
              <w:t>усмени испт</w:t>
            </w:r>
          </w:p>
        </w:tc>
        <w:tc>
          <w:tcPr>
            <w:tcW w:w="2114" w:type="dxa"/>
            <w:shd w:val="clear" w:color="auto" w:fill="auto"/>
          </w:tcPr>
          <w:p w:rsidR="006A17DF" w:rsidRPr="001276FB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6A17DF" w:rsidRPr="001276FB" w:rsidTr="001F269C">
        <w:tc>
          <w:tcPr>
            <w:tcW w:w="3699" w:type="dxa"/>
            <w:gridSpan w:val="3"/>
          </w:tcPr>
          <w:p w:rsidR="006A17DF" w:rsidRPr="001276FB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276FB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703" w:type="dxa"/>
          </w:tcPr>
          <w:p w:rsidR="006A17DF" w:rsidRPr="001276FB" w:rsidRDefault="006A17DF" w:rsidP="006A17DF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:rsidR="006A17DF" w:rsidRPr="001276FB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1276FB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2114" w:type="dxa"/>
            <w:shd w:val="clear" w:color="auto" w:fill="auto"/>
          </w:tcPr>
          <w:p w:rsidR="006A17DF" w:rsidRPr="001276FB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6A17DF" w:rsidRPr="001276FB" w:rsidTr="001F269C">
        <w:tc>
          <w:tcPr>
            <w:tcW w:w="3699" w:type="dxa"/>
            <w:gridSpan w:val="3"/>
          </w:tcPr>
          <w:p w:rsidR="006A17DF" w:rsidRPr="001276FB" w:rsidRDefault="006A17DF" w:rsidP="006A17DF">
            <w:pPr>
              <w:rPr>
                <w:sz w:val="22"/>
                <w:szCs w:val="22"/>
                <w:lang w:val="sr-Cyrl-CS"/>
              </w:rPr>
            </w:pPr>
            <w:r w:rsidRPr="001276FB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703" w:type="dxa"/>
          </w:tcPr>
          <w:p w:rsidR="00E867D5" w:rsidRPr="001276FB" w:rsidRDefault="000305B2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276FB">
              <w:rPr>
                <w:b/>
                <w:bCs/>
                <w:sz w:val="22"/>
                <w:szCs w:val="22"/>
                <w:lang w:val="sr-Cyrl-CS"/>
              </w:rPr>
              <w:t>2</w:t>
            </w:r>
            <w:r w:rsidR="00836DB9" w:rsidRPr="001276FB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6A17DF" w:rsidRPr="001276FB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2114" w:type="dxa"/>
            <w:shd w:val="clear" w:color="auto" w:fill="auto"/>
          </w:tcPr>
          <w:p w:rsidR="006A17DF" w:rsidRPr="001276FB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6A17DF" w:rsidRPr="001276FB" w:rsidTr="001F269C">
        <w:tc>
          <w:tcPr>
            <w:tcW w:w="10441" w:type="dxa"/>
            <w:gridSpan w:val="7"/>
          </w:tcPr>
          <w:p w:rsidR="006A17DF" w:rsidRPr="001276FB" w:rsidRDefault="006A17DF" w:rsidP="006A17DF">
            <w:pPr>
              <w:rPr>
                <w:sz w:val="22"/>
                <w:szCs w:val="22"/>
                <w:lang w:val="ru-RU"/>
              </w:rPr>
            </w:pPr>
            <w:r w:rsidRPr="001276FB">
              <w:rPr>
                <w:sz w:val="22"/>
                <w:szCs w:val="22"/>
                <w:lang w:val="sr-Cyrl-CS"/>
              </w:rPr>
              <w:t>Начин провере знања могу бити различити наведено  у табели су само неке опције</w:t>
            </w:r>
            <w:r w:rsidRPr="001276FB">
              <w:rPr>
                <w:sz w:val="22"/>
                <w:szCs w:val="22"/>
                <w:lang w:val="ru-RU"/>
              </w:rPr>
              <w:t>: (</w:t>
            </w:r>
            <w:r w:rsidRPr="001276FB">
              <w:rPr>
                <w:sz w:val="22"/>
                <w:szCs w:val="22"/>
                <w:lang w:val="sr-Cyrl-CS"/>
              </w:rPr>
              <w:t>писмени испити, усмени испт, презентација пројекта, семинари итд...</w:t>
            </w:r>
            <w:r w:rsidRPr="001276FB">
              <w:rPr>
                <w:sz w:val="22"/>
                <w:szCs w:val="22"/>
                <w:lang w:val="ru-RU"/>
              </w:rPr>
              <w:t>...</w:t>
            </w:r>
          </w:p>
        </w:tc>
      </w:tr>
      <w:tr w:rsidR="006A17DF" w:rsidRPr="001276FB" w:rsidTr="001F269C">
        <w:tc>
          <w:tcPr>
            <w:tcW w:w="10441" w:type="dxa"/>
            <w:gridSpan w:val="7"/>
          </w:tcPr>
          <w:p w:rsidR="006A17DF" w:rsidRPr="001276FB" w:rsidRDefault="006A17DF" w:rsidP="006A17DF">
            <w:pPr>
              <w:rPr>
                <w:sz w:val="22"/>
                <w:szCs w:val="22"/>
                <w:lang w:val="ru-RU"/>
              </w:rPr>
            </w:pPr>
            <w:r w:rsidRPr="001276FB">
              <w:rPr>
                <w:sz w:val="22"/>
                <w:szCs w:val="22"/>
                <w:lang w:val="ru-RU"/>
              </w:rPr>
              <w:lastRenderedPageBreak/>
              <w:t>М</w:t>
            </w:r>
            <w:r w:rsidRPr="001276FB">
              <w:rPr>
                <w:sz w:val="22"/>
                <w:szCs w:val="22"/>
                <w:lang w:val="sr-Cyrl-CS"/>
              </w:rPr>
              <w:t>аксимална дужна 1 страница А4 формата</w:t>
            </w:r>
          </w:p>
          <w:p w:rsidR="006A17DF" w:rsidRPr="001276FB" w:rsidRDefault="006A17DF" w:rsidP="00C35B8D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1276FB">
              <w:rPr>
                <w:bCs/>
                <w:sz w:val="22"/>
                <w:szCs w:val="22"/>
                <w:lang w:val="sr-Cyrl-CS"/>
              </w:rPr>
              <w:t>Спецификацију треба дати за сваки предмет из студијског програма</w:t>
            </w:r>
            <w:r w:rsidRPr="001276FB">
              <w:rPr>
                <w:bCs/>
                <w:sz w:val="22"/>
                <w:szCs w:val="22"/>
                <w:lang w:val="ru-RU"/>
              </w:rPr>
              <w:t xml:space="preserve">. Ако постоје заједнички предмети за више студијских програма тада се у Књизи предмета, предмет приказује само један пут. </w:t>
            </w:r>
            <w:r w:rsidRPr="001276FB">
              <w:rPr>
                <w:bCs/>
                <w:sz w:val="22"/>
                <w:szCs w:val="22"/>
                <w:lang w:val="sr-Cyrl-CS"/>
              </w:rPr>
              <w:t>Књига предмета представља јединствен прилог за све студијске програме</w:t>
            </w:r>
            <w:r w:rsidRPr="001276FB">
              <w:rPr>
                <w:bCs/>
                <w:sz w:val="22"/>
                <w:szCs w:val="22"/>
                <w:lang w:val="ru-RU"/>
              </w:rPr>
              <w:t xml:space="preserve"> првог и другог нивоа студија.</w:t>
            </w:r>
          </w:p>
          <w:p w:rsidR="006A17DF" w:rsidRPr="001276FB" w:rsidRDefault="006A17DF" w:rsidP="00C35B8D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1276FB">
              <w:rPr>
                <w:bCs/>
                <w:sz w:val="22"/>
                <w:szCs w:val="22"/>
                <w:lang w:val="ru-RU"/>
              </w:rPr>
              <w:t>Сваки предмет мора бити одвојени фајл, да би могао да се хиперлинком повеже са наставним особљем (Књига наставника) и планом студија Табела 5.1, односно 5.1а.</w:t>
            </w:r>
          </w:p>
        </w:tc>
      </w:tr>
    </w:tbl>
    <w:p w:rsidR="006A17DF" w:rsidRPr="006A17DF" w:rsidRDefault="006A17DF">
      <w:pPr>
        <w:rPr>
          <w:b/>
          <w:bCs/>
          <w:sz w:val="24"/>
          <w:szCs w:val="24"/>
          <w:lang w:val="ru-RU"/>
        </w:rPr>
      </w:pPr>
    </w:p>
    <w:sectPr w:rsidR="006A17DF" w:rsidRPr="006A17DF" w:rsidSect="001F269C">
      <w:pgSz w:w="12240" w:h="15840"/>
      <w:pgMar w:top="630" w:right="18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8EB4345"/>
    <w:multiLevelType w:val="hybridMultilevel"/>
    <w:tmpl w:val="F45E6A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B72509A"/>
    <w:multiLevelType w:val="hybridMultilevel"/>
    <w:tmpl w:val="9D486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074BB"/>
    <w:multiLevelType w:val="hybridMultilevel"/>
    <w:tmpl w:val="05E47A30"/>
    <w:lvl w:ilvl="0" w:tplc="FFFFFFFF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6">
    <w:nsid w:val="41CE4225"/>
    <w:multiLevelType w:val="hybridMultilevel"/>
    <w:tmpl w:val="79949F4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BE72AF"/>
    <w:multiLevelType w:val="hybridMultilevel"/>
    <w:tmpl w:val="F62EF2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CB00AA"/>
    <w:multiLevelType w:val="hybridMultilevel"/>
    <w:tmpl w:val="3258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characterSpacingControl w:val="doNotCompress"/>
  <w:compat/>
  <w:rsids>
    <w:rsidRoot w:val="006A17DF"/>
    <w:rsid w:val="00007D77"/>
    <w:rsid w:val="000305B2"/>
    <w:rsid w:val="0006204E"/>
    <w:rsid w:val="00064B49"/>
    <w:rsid w:val="000A10D1"/>
    <w:rsid w:val="000C1D84"/>
    <w:rsid w:val="0011618A"/>
    <w:rsid w:val="001276FB"/>
    <w:rsid w:val="001F269C"/>
    <w:rsid w:val="002458E8"/>
    <w:rsid w:val="002970DC"/>
    <w:rsid w:val="002F033E"/>
    <w:rsid w:val="002F495E"/>
    <w:rsid w:val="0035399E"/>
    <w:rsid w:val="00360181"/>
    <w:rsid w:val="00361ECD"/>
    <w:rsid w:val="00387D1D"/>
    <w:rsid w:val="00396157"/>
    <w:rsid w:val="004B4454"/>
    <w:rsid w:val="004C177F"/>
    <w:rsid w:val="005117D5"/>
    <w:rsid w:val="00515EE5"/>
    <w:rsid w:val="005576DD"/>
    <w:rsid w:val="005760BF"/>
    <w:rsid w:val="00661E04"/>
    <w:rsid w:val="00671504"/>
    <w:rsid w:val="00696E2A"/>
    <w:rsid w:val="006A17DF"/>
    <w:rsid w:val="006D7846"/>
    <w:rsid w:val="00701AF8"/>
    <w:rsid w:val="007E6C42"/>
    <w:rsid w:val="007F6923"/>
    <w:rsid w:val="00836DB9"/>
    <w:rsid w:val="00984CA3"/>
    <w:rsid w:val="00996E6E"/>
    <w:rsid w:val="00A14DE2"/>
    <w:rsid w:val="00AD6AA1"/>
    <w:rsid w:val="00B327F2"/>
    <w:rsid w:val="00B56CC8"/>
    <w:rsid w:val="00B72091"/>
    <w:rsid w:val="00BA64F2"/>
    <w:rsid w:val="00C35B8D"/>
    <w:rsid w:val="00C771EF"/>
    <w:rsid w:val="00CE7079"/>
    <w:rsid w:val="00D106E0"/>
    <w:rsid w:val="00D6664B"/>
    <w:rsid w:val="00DE3877"/>
    <w:rsid w:val="00E867D5"/>
    <w:rsid w:val="00EC1873"/>
    <w:rsid w:val="00EE233C"/>
    <w:rsid w:val="00F72DD1"/>
    <w:rsid w:val="00F74251"/>
    <w:rsid w:val="00F97BD5"/>
    <w:rsid w:val="00FC2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27F2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76FB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7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E233C"/>
    <w:pPr>
      <w:widowControl/>
      <w:autoSpaceDE/>
      <w:autoSpaceDN/>
      <w:adjustRightInd/>
      <w:jc w:val="both"/>
    </w:pPr>
    <w:rPr>
      <w:rFonts w:ascii="Dutch-Roman" w:hAnsi="Dutch-Roman"/>
      <w:sz w:val="24"/>
      <w:lang w:val="en-US" w:eastAsia="en-US"/>
    </w:rPr>
  </w:style>
  <w:style w:type="paragraph" w:styleId="BodyTextIndent3">
    <w:name w:val="Body Text Indent 3"/>
    <w:basedOn w:val="Normal"/>
    <w:rsid w:val="00EE233C"/>
    <w:pPr>
      <w:widowControl/>
      <w:autoSpaceDE/>
      <w:autoSpaceDN/>
      <w:adjustRightInd/>
      <w:spacing w:line="360" w:lineRule="auto"/>
      <w:ind w:left="284" w:hanging="284"/>
      <w:jc w:val="both"/>
    </w:pPr>
    <w:rPr>
      <w:rFonts w:ascii="Tahoma" w:hAnsi="Tahoma"/>
      <w:sz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D106E0"/>
  </w:style>
  <w:style w:type="character" w:styleId="Hyperlink">
    <w:name w:val="Hyperlink"/>
    <w:basedOn w:val="DefaultParagraphFont"/>
    <w:rsid w:val="00D106E0"/>
    <w:rPr>
      <w:color w:val="0000FF"/>
      <w:u w:val="single"/>
    </w:rPr>
  </w:style>
  <w:style w:type="character" w:customStyle="1" w:styleId="a-size-large">
    <w:name w:val="a-size-large"/>
    <w:basedOn w:val="DefaultParagraphFont"/>
    <w:rsid w:val="00FC249A"/>
  </w:style>
  <w:style w:type="character" w:customStyle="1" w:styleId="vtp-byline-text">
    <w:name w:val="vtp-byline-text"/>
    <w:basedOn w:val="DefaultParagraphFont"/>
    <w:rsid w:val="00FC249A"/>
  </w:style>
  <w:style w:type="character" w:customStyle="1" w:styleId="author">
    <w:name w:val="author"/>
    <w:basedOn w:val="DefaultParagraphFont"/>
    <w:rsid w:val="00FC249A"/>
  </w:style>
  <w:style w:type="character" w:customStyle="1" w:styleId="hps">
    <w:name w:val="hps"/>
    <w:basedOn w:val="DefaultParagraphFont"/>
    <w:rsid w:val="0011618A"/>
  </w:style>
  <w:style w:type="character" w:customStyle="1" w:styleId="Heading3Char">
    <w:name w:val="Heading 3 Char"/>
    <w:basedOn w:val="DefaultParagraphFont"/>
    <w:link w:val="Heading3"/>
    <w:uiPriority w:val="9"/>
    <w:rsid w:val="001276FB"/>
    <w:rPr>
      <w:rFonts w:ascii="Cambria" w:hAnsi="Cambria"/>
      <w:b/>
      <w:bCs/>
      <w:sz w:val="26"/>
      <w:szCs w:val="26"/>
    </w:rPr>
  </w:style>
  <w:style w:type="character" w:styleId="Emphasis">
    <w:name w:val="Emphasis"/>
    <w:basedOn w:val="DefaultParagraphFont"/>
    <w:uiPriority w:val="20"/>
    <w:qFormat/>
    <w:rsid w:val="001276F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ntechopen.com/books/editor/regenerative-medicine-and-tissue-engineeri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33DCF-D1DE-4F18-8675-3EEC85F0E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User</cp:lastModifiedBy>
  <cp:revision>3</cp:revision>
  <cp:lastPrinted>2007-11-08T13:34:00Z</cp:lastPrinted>
  <dcterms:created xsi:type="dcterms:W3CDTF">2015-06-24T20:41:00Z</dcterms:created>
  <dcterms:modified xsi:type="dcterms:W3CDTF">2015-06-25T01:09:00Z</dcterms:modified>
</cp:coreProperties>
</file>